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1A2" w:rsidRPr="004831A2" w:rsidRDefault="004831A2" w:rsidP="004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" w:right="120"/>
        <w:jc w:val="center"/>
        <w:rPr>
          <w:rFonts w:ascii="Verdana" w:eastAsia="Times New Roman" w:hAnsi="Verdana" w:cs="Courier New"/>
          <w:color w:val="000000"/>
          <w:sz w:val="17"/>
          <w:szCs w:val="17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Navro’z</w:t>
      </w:r>
      <w:proofErr w:type="spellEnd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dehqon</w:t>
      </w:r>
      <w:proofErr w:type="spellEnd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bozori</w:t>
      </w:r>
      <w:proofErr w:type="spellEnd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spellStart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aкsiyadorlik</w:t>
      </w:r>
      <w:proofErr w:type="spellEnd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jamiyati</w:t>
      </w:r>
      <w:proofErr w:type="spellEnd"/>
    </w:p>
    <w:p w:rsidR="004831A2" w:rsidRPr="004831A2" w:rsidRDefault="004831A2" w:rsidP="004831A2">
      <w:pPr>
        <w:spacing w:after="0" w:line="240" w:lineRule="auto"/>
        <w:jc w:val="center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эмитентнинг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тўлиқ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номи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кўрсатилади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)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 </w:t>
      </w:r>
    </w:p>
    <w:tbl>
      <w:tblPr>
        <w:tblW w:w="0" w:type="auto"/>
        <w:tblInd w:w="-25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75"/>
        <w:gridCol w:w="675"/>
        <w:gridCol w:w="637"/>
        <w:gridCol w:w="636"/>
        <w:gridCol w:w="636"/>
        <w:gridCol w:w="683"/>
        <w:gridCol w:w="636"/>
        <w:gridCol w:w="636"/>
        <w:gridCol w:w="636"/>
        <w:gridCol w:w="636"/>
        <w:gridCol w:w="665"/>
        <w:gridCol w:w="636"/>
      </w:tblGrid>
      <w:tr w:rsidR="004831A2" w:rsidRPr="004831A2" w:rsidTr="004831A2"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Идентификация </w:t>
            </w:r>
            <w:proofErr w:type="spellStart"/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берилди</w:t>
            </w:r>
            <w:proofErr w:type="spellEnd"/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1A2" w:rsidRPr="004831A2" w:rsidRDefault="004831A2" w:rsidP="0048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0" w:right="240"/>
              <w:jc w:val="center"/>
              <w:rPr>
                <w:rFonts w:ascii="Verdana" w:eastAsia="Times New Roman" w:hAnsi="Verdana" w:cs="Courier New"/>
                <w:color w:val="000000"/>
                <w:sz w:val="17"/>
                <w:szCs w:val="17"/>
                <w:lang w:eastAsia="ru-RU"/>
              </w:rPr>
            </w:pPr>
            <w:r w:rsidRPr="00483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 </w:t>
      </w:r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номинал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қиймати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1000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сўм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бўлган,576471</w:t>
      </w: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дона,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оддий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эгасининг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номи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ёзилган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ҳужжатсиз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очиқ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обуна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усулида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жойлаштирилади</w:t>
      </w:r>
      <w:proofErr w:type="spellEnd"/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ушбу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бешинчи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чиқарилишдир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Жамият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Кузатув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кенгашининг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йил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тасдиқланган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жамият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Кузатув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кенгашининг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йил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қарорига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асосан</w:t>
      </w:r>
      <w:proofErr w:type="spellEnd"/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Эмитентнинг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жойлашган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жойи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индекс 100142, 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Тошкент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шаҳри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proofErr w:type="spellStart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Мирзо-Улуғбек</w:t>
      </w:r>
      <w:proofErr w:type="spellEnd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тумани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 xml:space="preserve">, ТТЗ-2 </w:t>
      </w:r>
      <w:proofErr w:type="spellStart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мавзеси</w:t>
      </w:r>
      <w:proofErr w:type="spellEnd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 xml:space="preserve">, “Ширин” </w:t>
      </w:r>
      <w:proofErr w:type="spellStart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бозори</w:t>
      </w:r>
      <w:proofErr w:type="spellEnd"/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почта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манзили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индекс 100142, 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Тошкент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шаҳри</w:t>
      </w:r>
      <w:proofErr w:type="spellEnd"/>
      <w:r w:rsidRPr="004831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proofErr w:type="spellStart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Мирзо-Улуғбек</w:t>
      </w:r>
      <w:proofErr w:type="spellEnd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тумани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 xml:space="preserve">, ТТЗ-2 </w:t>
      </w:r>
      <w:proofErr w:type="spellStart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мавзеси</w:t>
      </w:r>
      <w:proofErr w:type="spellEnd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 xml:space="preserve">, “Ширин” </w:t>
      </w:r>
      <w:proofErr w:type="spellStart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бозори</w:t>
      </w:r>
      <w:proofErr w:type="spellEnd"/>
      <w:r w:rsidRPr="004831A2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мулоқот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телефонлари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268-12-70, 268-12-70 факс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  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эгасининг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ёзилган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оддий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имтиёзли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оддий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эгасининг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номи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ёзилган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ҳужжатсиз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шаклда</w:t>
      </w:r>
      <w:proofErr w:type="spellEnd"/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қиймати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сўм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1000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сўм</w:t>
      </w:r>
      <w:proofErr w:type="spellEnd"/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сони (дона):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оддий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эгасининг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номи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ёзилган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ҳужжатсиз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шаклдаги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576 471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дона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</w:t>
      </w:r>
      <w:proofErr w:type="spellEnd"/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умумий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ҳажми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сўм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576 471 000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сўм</w:t>
      </w:r>
      <w:proofErr w:type="spellEnd"/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эгаларининг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ҳуқуқлари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– 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жамиятнинг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акциядорлари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реестрига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киритилиши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ўзи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ҳақида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депозитарийдаги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депо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ҳисобварағидан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кўчирма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олиш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жамият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фойдасининг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бир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қисмини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дивидендлар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тарзида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олиш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акциядорлик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жамияти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тугатилган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тақдирда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ўзларига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тегишли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улушга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мувофиқ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мол-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мулкнинг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бир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қисмини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олиш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акциядорлик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жамиятини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бошқаришда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иштирок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этиш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акциядорлик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жамиятининг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уставига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мувофиқ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эмитентнинг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молия-хўжалик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фаолияти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натижалари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тўғрисида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тўлиқ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тўғри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ахборот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олиш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олган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дивидендини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эркин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тасарруф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этиш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қимматли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қоғозлар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бозорини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тартибга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солиш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бўйича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ваколатли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давлат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органида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шунингдек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судда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ўз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ҳуқуқларини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ҳимоя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қимматли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қоғозлар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бозорининг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профессионал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иштирокчилари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эмитентларнинг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уқувсиз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ёки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ғаразли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ҳатти-ҳаракатлари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туфайли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кўрган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зарарнинг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тўланишини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талаб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ўз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манфаатларини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ифодалаш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ҳимоя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мақсадида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уюшмалар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бошқа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жамоат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ташкилотларига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бирлашиш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–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қимматли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қоғозлар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сотиб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олиш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вақтида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зарар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кўриш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(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ёки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)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фойданинг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бир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қисмини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йўқотиш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эҳтимоли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билан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боғлиқ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таваккалчиликни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суғурталаш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-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Жамиятнинг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устави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бошқа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амалдаги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қонунчиликда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назарда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тутилган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ҳуқуқлар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.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акцияларни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олинишига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нисбатан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жамият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уставидаги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тўғрисидаги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чеклашлар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Ушбу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акцияларни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олинишига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нисбатан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жамият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уставида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чеклашлар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йўқ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Ўзбекистон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Республикаси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Президентининг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2015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йил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28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апрелдаги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ПҚ-2340 –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сонли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қарорига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асосан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қимматли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қоғозларнинг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биржа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бозорида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ёки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уюшган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биржадан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ташқари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бозорда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очиқ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савдога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унда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чет эл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инвесторларига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имтиёзли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сотиб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олиш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ҳуқуқи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билан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сотилади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Жамият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миқдори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сўм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24"/>
          <w:szCs w:val="24"/>
          <w:lang w:eastAsia="ru-RU"/>
        </w:rPr>
        <w:t>650 000 000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сўм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Илгари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жойлаштирилган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сони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турлари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бўйича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тақсимланган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ҳолда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кўрсатилади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Жами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жойлаштирилган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сони: 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650 000 дона;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Илгари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жойлаштирилган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сони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турлари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кўринишлари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бўйича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тақсимланган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ҳолда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кўрсатилади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Жамиятда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облигациялар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чиқарилмаган</w:t>
      </w:r>
      <w:proofErr w:type="spellEnd"/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жойлаштирилишининг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шартлари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жойлаштирилишининг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очиқ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ёпиқ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обуна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>ушбу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ошкора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савдолар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очиқ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обуна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)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орқали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жойлаштирилади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жойлаштирилишининг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муддати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Акцияларни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жойлаштиришнинг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бошланиши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жойлаштириш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қимматли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қоғозлар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чиқарилиши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давлат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рўйхатидан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ўтказилганлиги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тўғрисида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хабар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эмиссия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рисоласи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эълон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қилинган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кейин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камида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икки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ҳафта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ўтгач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амалга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оширилади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Акцияларни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жойлаштиришнинг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тугаши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чиқарилиши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давлат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рўйхатига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олинган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кундан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бошлаб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бир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йил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ичида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тугатилади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ind w:firstLine="425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11.3. Ушбу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чиқарилишдаги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акциялар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жойлаштирилишининг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тартиби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: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акциялар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Ўзбекистон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Республикаси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Президентининг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2015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йил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28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апрелдаги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“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Иқтисодиётда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хусусий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мулкнинг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улуши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аҳамиятини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ошириш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чора-тадбирлари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proofErr w:type="gram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тўғрисида”ги</w:t>
      </w:r>
      <w:proofErr w:type="spellEnd"/>
      <w:proofErr w:type="gram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ПҚ-2340 –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сонли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қарорига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асосан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қимматли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қоғозларнинг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биржа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бозорида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ёки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уюшган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биржадан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ташқари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бозорда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очиқ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савдога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чиқарилади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унда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чет эл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инвесторларига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имтиёзли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сотиб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олиш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ҳуқуқи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билан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сотилади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ind w:firstLine="425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bookmarkStart w:id="0" w:name="_GoBack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11.4.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Акцияларга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бўлган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ҳуқуқларни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ҳисобга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олиш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сақлаш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, шу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жумладан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ташкилий-</w:t>
      </w:r>
      <w:bookmarkEnd w:id="0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ҳуқуқий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шаклини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ўз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ичига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олган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тўлиқ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фирма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номи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жойлашган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жойи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, почта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манзили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, эмитент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эгасининг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номи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ёзилган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акциялари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эгалари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реестрини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шакллантиришни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амалга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оширган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марказий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рўйхатдан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ўтказувчининг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уларга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бўлган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ҳуқуқларни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ҳисобга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олишни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амалга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оширган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депозитарийнинг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телефони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шунингдек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тегишли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фаолиятни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амалга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оширишга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доир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лицензия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тўғрисидаги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маълумотлар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(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рақами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берилган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санаси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лицензияни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берган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орган,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амал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қилиш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муддати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):</w:t>
      </w:r>
    </w:p>
    <w:p w:rsidR="004831A2" w:rsidRPr="004831A2" w:rsidRDefault="004831A2" w:rsidP="004831A2">
      <w:pPr>
        <w:spacing w:after="0" w:line="182" w:lineRule="atLeast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«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Navro’z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dehqon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bozori»AJ</w:t>
      </w:r>
      <w:proofErr w:type="spellEnd"/>
      <w:proofErr w:type="gram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акцияларини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сақлаш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акция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эгалари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реестрини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шакллантириш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Қимматли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қоғозларнинг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Марказий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депозитарийси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Давлат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корхонаси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томонидан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амалга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оширилади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. Ушбу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корхонанинг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ташкилий-ҳуқуқий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шакли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давлат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корхонаси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ҳисобланади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Қимматли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қоғозларни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ҳисоботини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юритиш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уларга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эгалик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қилиш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ҳуқуқига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тааллуқли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келтирилган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асосий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кўрсаткичлар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ҳисоб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юритиш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ҳуқуқи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қимматли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қоғозларга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эгалик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қилиш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инвестиция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воситачилари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орқали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ўрнатилган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қонуний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тартиб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асосида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юритилади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Реестрни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марказий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рўйхатдан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ўтказувчи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Қимматли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қоғозлар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Марказий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депозитарийси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давлат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корхонаси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жамият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акцияларининг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реестрини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юритилишини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амалга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оширади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унинг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ташкилий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ҳуқуқий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шакли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давлат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корхонаси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жойлашган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манзили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- </w:t>
      </w:r>
      <w:r w:rsidRPr="004831A2">
        <w:rPr>
          <w:rFonts w:ascii="Verdana" w:eastAsia="Times New Roman" w:hAnsi="Verdana" w:cs="Times New Roman"/>
          <w:color w:val="022137"/>
          <w:sz w:val="19"/>
          <w:szCs w:val="19"/>
          <w:lang w:eastAsia="ru-RU"/>
        </w:rPr>
        <w:t>индекс</w:t>
      </w:r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100000,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Тошкент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шаҳри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Миробод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тумани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, «Бухоро»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кўчаси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, 10.,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юридик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манзили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 </w:t>
      </w:r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– </w:t>
      </w:r>
      <w:r w:rsidRPr="004831A2">
        <w:rPr>
          <w:rFonts w:ascii="Verdana" w:eastAsia="Times New Roman" w:hAnsi="Verdana" w:cs="Times New Roman"/>
          <w:color w:val="022137"/>
          <w:sz w:val="19"/>
          <w:szCs w:val="19"/>
          <w:lang w:eastAsia="ru-RU"/>
        </w:rPr>
        <w:t>индекс</w:t>
      </w:r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100000,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Тошкент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шаҳри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Миробод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тумани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 xml:space="preserve">, «Бухоро» </w:t>
      </w:r>
      <w:proofErr w:type="spellStart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кўчаси</w:t>
      </w:r>
      <w:proofErr w:type="spellEnd"/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, 10., т</w:t>
      </w:r>
      <w:r w:rsidRPr="004831A2">
        <w:rPr>
          <w:rFonts w:ascii="Verdana" w:eastAsia="Times New Roman" w:hAnsi="Verdana" w:cs="Times New Roman"/>
          <w:b/>
          <w:bCs/>
          <w:i/>
          <w:iCs/>
          <w:color w:val="022137"/>
          <w:sz w:val="19"/>
          <w:szCs w:val="19"/>
          <w:lang w:eastAsia="ru-RU"/>
        </w:rPr>
        <w:t>елефон </w:t>
      </w:r>
      <w:r w:rsidRPr="004831A2">
        <w:rPr>
          <w:rFonts w:ascii="Verdana" w:eastAsia="Times New Roman" w:hAnsi="Verdana" w:cs="Times New Roman"/>
          <w:i/>
          <w:iCs/>
          <w:color w:val="022137"/>
          <w:sz w:val="19"/>
          <w:szCs w:val="19"/>
          <w:lang w:eastAsia="ru-RU"/>
        </w:rPr>
        <w:t>– 236-14-32.</w:t>
      </w:r>
    </w:p>
    <w:p w:rsidR="004831A2" w:rsidRPr="004831A2" w:rsidRDefault="004831A2" w:rsidP="004831A2">
      <w:pPr>
        <w:spacing w:after="0" w:line="182" w:lineRule="atLeast"/>
        <w:ind w:firstLine="425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11.5. Ушбу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чиқарилишдаги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жойлаштирилаётган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акцияларни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олишга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бўлган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имтиёзли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ҳуқуқни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амалга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ошириш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тартиби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: </w:t>
      </w:r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Ушбу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чиқарилишдаги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жойлаштирилаётган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акцияларни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олишга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бўлган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имтиёзли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ҳуқуқни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амалга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ошириш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назарда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тутилмайди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баҳоси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баҳолари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ёки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жойлаштириш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баҳосини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белгилаш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-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қимматли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қоғозлар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бозорига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савдога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)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чиқариш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нархи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қўшимча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чиқарилиши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давлат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рўйхатидан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ўтказилганидан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кейин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Кузатув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кенгаши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томонидан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белгиланади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. Агар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уюшган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қимматли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қоғозлар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бозрига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сотувга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қўйилган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савдога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қўйилган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кундан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бошлаб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бир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ой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ичида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белгиланган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нархда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сотилмаган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тақдирда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сотиб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олишга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берилган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энг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юқори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буюртма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таклиф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)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баҳосида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лекин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номинал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қийматидан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паст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бўлмаган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нархда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сотилади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;</w:t>
      </w:r>
    </w:p>
    <w:p w:rsidR="004831A2" w:rsidRPr="004831A2" w:rsidRDefault="004831A2" w:rsidP="004831A2">
      <w:pPr>
        <w:spacing w:after="0" w:line="182" w:lineRule="atLeast"/>
        <w:ind w:firstLine="425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11.7.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Акцияларни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тўлаш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шартлари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тартиби</w:t>
      </w:r>
      <w:proofErr w:type="spellEnd"/>
      <w:r w:rsidRPr="004831A2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: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Акцияларга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тўлов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амалдаги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қонунчиликка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мувофиқ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амалга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оширилади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пул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маблағлари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жамиятнинг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қуйидаги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махсус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ҳисоб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рақамига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ўрнатилган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тартибда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тўланади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:</w:t>
      </w:r>
    </w:p>
    <w:p w:rsidR="004831A2" w:rsidRPr="004831A2" w:rsidRDefault="004831A2" w:rsidP="004831A2">
      <w:pPr>
        <w:spacing w:after="0" w:line="182" w:lineRule="atLeast"/>
        <w:ind w:firstLine="425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(спец счет) “Ипотека банк” АТИБ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Меҳнат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филиали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,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х.р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22626000603532749002, МФО – 00423, СТИР –201806588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амалга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ошмаган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топиш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улуши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 xml:space="preserve">Ушбу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умумий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сонининг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30 </w:t>
      </w:r>
      <w:proofErr w:type="spellStart"/>
      <w:proofErr w:type="gram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фоизи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(</w:t>
      </w:r>
      <w:proofErr w:type="gram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172942 дона) биржа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бозорида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уюшган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биржадан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ташқари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бозорида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жойлашса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чиқарилуви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амалга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ошган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деб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ҳисобланади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11.9. Ушбу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амалга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ошмаган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топилган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тақдирда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эмитент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тўлови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сифатида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олинган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воситаларни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қайтариш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31A2" w:rsidRPr="004831A2" w:rsidRDefault="004831A2" w:rsidP="004831A2">
      <w:pPr>
        <w:spacing w:after="0" w:line="182" w:lineRule="atLeast"/>
        <w:ind w:firstLine="425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Агар</w:t>
      </w:r>
      <w:r w:rsidRPr="004831A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акциялар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чиқарилиши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амалга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ошмаган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деб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топилган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тақдирда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бу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ҳақида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жамият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ўзининг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сайтида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(</w:t>
      </w:r>
      <w:hyperlink r:id="rId4" w:history="1">
        <w:r w:rsidRPr="004831A2">
          <w:rPr>
            <w:rFonts w:ascii="Verdana" w:eastAsia="Times New Roman" w:hAnsi="Verdana" w:cs="Times New Roman"/>
            <w:b/>
            <w:bCs/>
            <w:i/>
            <w:iCs/>
            <w:color w:val="000000"/>
            <w:sz w:val="19"/>
            <w:szCs w:val="19"/>
            <w:u w:val="single"/>
            <w:lang w:eastAsia="ru-RU"/>
          </w:rPr>
          <w:t>www.navruz-bozori.uz</w:t>
        </w:r>
      </w:hyperlink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)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қимматли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қоғозлар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бозорини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тартибга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солиш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бўйича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ваколатли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давлат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органининг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сайтида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 </w:t>
      </w:r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pacing w:val="3"/>
          <w:sz w:val="19"/>
          <w:szCs w:val="19"/>
          <w:lang w:eastAsia="ru-RU"/>
        </w:rPr>
        <w:t>(</w:t>
      </w:r>
      <w:hyperlink r:id="rId5" w:history="1">
        <w:r w:rsidRPr="004831A2">
          <w:rPr>
            <w:rFonts w:ascii="Verdana" w:eastAsia="Times New Roman" w:hAnsi="Verdana" w:cs="Times New Roman"/>
            <w:b/>
            <w:bCs/>
            <w:i/>
            <w:iCs/>
            <w:color w:val="000000"/>
            <w:spacing w:val="3"/>
            <w:sz w:val="19"/>
            <w:szCs w:val="19"/>
            <w:u w:val="single"/>
            <w:lang w:eastAsia="ru-RU"/>
          </w:rPr>
          <w:t>www.csm.gov.uz</w:t>
        </w:r>
      </w:hyperlink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pacing w:val="3"/>
          <w:sz w:val="19"/>
          <w:szCs w:val="19"/>
          <w:lang w:eastAsia="ru-RU"/>
        </w:rPr>
        <w:t>)</w:t>
      </w:r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тегишли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маълумотни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эълон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қилади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ind w:firstLine="425"/>
        <w:jc w:val="both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Ушбу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чиқарилишдаги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акцияларни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сотиб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олган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инвесторларга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уларнинг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аризаларига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мувофиқ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аризада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кўрсатилган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ҳисоб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рақамига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мазкур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қарорда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кўрсатилган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жамиятнинг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ҳисоб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рақамидан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пул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маблағлари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қайтариб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берилади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.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Жамият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инвесторлар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томонидан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акциялар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учун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киритилган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маблағларни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қайтариш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учун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ҳар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бир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инвесторга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почта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орқали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банк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реквизитларини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тақдим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этиш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юзасидан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хат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юборади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инвесторнинг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жавоб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хатини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олган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кундан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бошлаб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10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иш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куни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ичида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тўланган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маблағларни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инвесторларга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қайтаради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19"/>
          <w:szCs w:val="19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Эмитент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томонидан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қимматли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қоғозлар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қўшимча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чиқарилиши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тўғрисидаги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ахборотни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қонун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ҳужжатларига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қилиш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тартиби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Акциядорлар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аризаларига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мувофиқ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қўшимча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чиқарилиш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тўғрисидаги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қарор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эмиссия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рисоласининг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асли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нусхаси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билан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«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Navro’z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dehqon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bozori»AJ</w:t>
      </w:r>
      <w:proofErr w:type="gram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>қуйидаги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>манзилда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>жойлашган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>биносида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>танишишлари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022137"/>
          <w:sz w:val="24"/>
          <w:szCs w:val="24"/>
          <w:lang w:eastAsia="ru-RU"/>
        </w:rPr>
        <w:t>мумкин:</w:t>
      </w: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индекс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100142,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Ўзбекистон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Республикаси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Тошкент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шаҳри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,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Тошкент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шаҳри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Мирзо-Улуғбек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тумани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ТТЗ-2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мавзеси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“Ширин”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бозори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182" w:lineRule="atLeast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Ушбу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чиқарилишдаги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давлат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руйхатидан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ўтказилгандан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сўнг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акциялар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чиқарилуви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бўйича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маълумотлар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эмиссия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рисоласи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ўрнатилган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тартибда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қимматли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қоғозлар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бозорини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тартибга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солиш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бўйича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ваколатли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давлат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органининг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сайтига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"/>
          <w:sz w:val="24"/>
          <w:szCs w:val="24"/>
          <w:lang w:eastAsia="ru-RU"/>
        </w:rPr>
        <w:t>(</w:t>
      </w:r>
      <w:hyperlink r:id="rId6" w:history="1">
        <w:r w:rsidRPr="004831A2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pacing w:val="3"/>
            <w:sz w:val="24"/>
            <w:szCs w:val="24"/>
            <w:u w:val="single"/>
            <w:lang w:eastAsia="ru-RU"/>
          </w:rPr>
          <w:t>www.csm.gov.uz</w:t>
        </w:r>
      </w:hyperlink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"/>
          <w:sz w:val="24"/>
          <w:szCs w:val="24"/>
          <w:lang w:eastAsia="ru-RU"/>
        </w:rPr>
        <w:t>) 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24"/>
          <w:szCs w:val="24"/>
          <w:lang w:eastAsia="ru-RU"/>
        </w:rPr>
        <w:t>ва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24"/>
          <w:szCs w:val="24"/>
          <w:lang w:eastAsia="ru-RU"/>
        </w:rPr>
        <w:t>жамиятнинг</w:t>
      </w:r>
      <w:proofErr w:type="spellEnd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Verdana" w:eastAsia="Times New Roman" w:hAnsi="Verdana" w:cs="Times New Roman"/>
          <w:b/>
          <w:bCs/>
          <w:i/>
          <w:iCs/>
          <w:color w:val="212121"/>
          <w:sz w:val="24"/>
          <w:szCs w:val="24"/>
          <w:lang w:eastAsia="ru-RU"/>
        </w:rPr>
        <w:t>сайтига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(</w:t>
      </w:r>
      <w:hyperlink r:id="rId7" w:history="1">
        <w:r w:rsidRPr="004831A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www.navruz-bozori.uz</w:t>
        </w:r>
      </w:hyperlink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) 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эълон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қилинади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Бошқа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маълумотлар</w:t>
      </w:r>
      <w:proofErr w:type="spellEnd"/>
      <w:r w:rsidRPr="00483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КТУТ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бўйича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код -01574335,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ХХТУТ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бўйича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код- 71270,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МШТ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бўйича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код- 144,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МҲОБТ </w:t>
      </w:r>
      <w:proofErr w:type="spellStart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бўйича</w:t>
      </w:r>
      <w:proofErr w:type="spellEnd"/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код – 1726269,</w:t>
      </w:r>
    </w:p>
    <w:p w:rsidR="004831A2" w:rsidRPr="004831A2" w:rsidRDefault="004831A2" w:rsidP="004831A2">
      <w:pPr>
        <w:spacing w:after="0" w:line="240" w:lineRule="auto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СТИР- 201806588.</w:t>
      </w:r>
    </w:p>
    <w:p w:rsidR="00583C04" w:rsidRPr="004831A2" w:rsidRDefault="00583C04" w:rsidP="004831A2"/>
    <w:sectPr w:rsidR="00583C04" w:rsidRPr="0048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A2"/>
    <w:rsid w:val="004831A2"/>
    <w:rsid w:val="005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FEA2-1D30-45D4-BE28-DFCF62FB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3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1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8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1A2"/>
    <w:rPr>
      <w:b/>
      <w:bCs/>
    </w:rPr>
  </w:style>
  <w:style w:type="character" w:styleId="a5">
    <w:name w:val="Hyperlink"/>
    <w:basedOn w:val="a0"/>
    <w:uiPriority w:val="99"/>
    <w:semiHidden/>
    <w:unhideWhenUsed/>
    <w:rsid w:val="00483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vruz-bozori.u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m.gov.uz/" TargetMode="External"/><Relationship Id="rId5" Type="http://schemas.openxmlformats.org/officeDocument/2006/relationships/hyperlink" Target="http://www.csm.gov.uz/" TargetMode="External"/><Relationship Id="rId4" Type="http://schemas.openxmlformats.org/officeDocument/2006/relationships/hyperlink" Target="http://www.navruz-bozori.u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2023-06-30T04:42:00Z</dcterms:created>
  <dcterms:modified xsi:type="dcterms:W3CDTF">2023-06-30T04:44:00Z</dcterms:modified>
</cp:coreProperties>
</file>